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17" w:rsidRPr="00890D88" w:rsidRDefault="00315517" w:rsidP="003155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Pr="00890D88">
        <w:rPr>
          <w:rFonts w:ascii="Times New Roman" w:hAnsi="Times New Roman" w:cs="Times New Roman"/>
          <w:sz w:val="24"/>
          <w:szCs w:val="24"/>
        </w:rPr>
        <w:br/>
        <w:t xml:space="preserve"> «</w:t>
      </w:r>
      <w:proofErr w:type="spellStart"/>
      <w:r w:rsidRPr="00890D88">
        <w:rPr>
          <w:rFonts w:ascii="Times New Roman" w:hAnsi="Times New Roman" w:cs="Times New Roman"/>
          <w:sz w:val="24"/>
          <w:szCs w:val="24"/>
        </w:rPr>
        <w:t>Таксимовская</w:t>
      </w:r>
      <w:proofErr w:type="spellEnd"/>
      <w:r w:rsidRPr="00890D8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</w:t>
      </w:r>
    </w:p>
    <w:p w:rsidR="00315517" w:rsidRPr="00890D88" w:rsidRDefault="00315517" w:rsidP="00315517">
      <w:pPr>
        <w:pStyle w:val="Iauiue"/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315517" w:rsidRPr="00890D88" w:rsidRDefault="00315517" w:rsidP="00315517">
      <w:pPr>
        <w:pStyle w:val="Iauiue"/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315517" w:rsidRPr="00890D88" w:rsidRDefault="00890D88" w:rsidP="00315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СЕМИНАР</w:t>
      </w:r>
    </w:p>
    <w:p w:rsidR="00315517" w:rsidRPr="00890D88" w:rsidRDefault="00D90A60" w:rsidP="00315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0D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Критериальное</w:t>
      </w:r>
      <w:proofErr w:type="spellEnd"/>
      <w:r w:rsidRPr="00890D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оценивание как средство успешной реализации ФГОС</w:t>
      </w:r>
      <w:r w:rsidR="00315517" w:rsidRPr="00890D8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609B5" w:rsidRPr="00890D88" w:rsidRDefault="008609B5" w:rsidP="00D70B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Профессиональная культура современного педагога проявляется в умении использовать  в  своей работе современные педагогические методики и технологии. Время непреклонно  требует  от  каждого  педагога  быть  адаптированным  к  профессиональной  деятельности,  быть  готовым  к  постоянному  самообразованию  и практической  деятельности.  Этому  </w:t>
      </w:r>
      <w:proofErr w:type="gramStart"/>
      <w:r w:rsidRPr="00890D88">
        <w:rPr>
          <w:rFonts w:ascii="Times New Roman" w:hAnsi="Times New Roman" w:cs="Times New Roman"/>
          <w:sz w:val="24"/>
          <w:szCs w:val="24"/>
        </w:rPr>
        <w:t>способствует</w:t>
      </w:r>
      <w:proofErr w:type="gramEnd"/>
      <w:r w:rsidRPr="00890D88">
        <w:rPr>
          <w:rFonts w:ascii="Times New Roman" w:hAnsi="Times New Roman" w:cs="Times New Roman"/>
          <w:sz w:val="24"/>
          <w:szCs w:val="24"/>
        </w:rPr>
        <w:t xml:space="preserve">  в  том  числе  проектная деятельность.  Поэтому исходя из требований времени и запроса педагогического коллектива на 2018-2019 учебный год была запланирована работа по рассмотрению вопросов проектирования учебной деятельности, сравнению данного вида деятельности </w:t>
      </w:r>
      <w:proofErr w:type="gramStart"/>
      <w:r w:rsidRPr="00890D8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0D88">
        <w:rPr>
          <w:rFonts w:ascii="Times New Roman" w:hAnsi="Times New Roman" w:cs="Times New Roman"/>
          <w:sz w:val="24"/>
          <w:szCs w:val="24"/>
        </w:rPr>
        <w:t xml:space="preserve"> исследовательской. Был проведен практический семинар «Что такое учебный проект», тематический педагогический совет </w:t>
      </w:r>
      <w:r w:rsidRPr="00890D88">
        <w:rPr>
          <w:rFonts w:ascii="Times New Roman" w:hAnsi="Times New Roman" w:cs="Times New Roman"/>
          <w:bCs/>
          <w:sz w:val="24"/>
          <w:szCs w:val="24"/>
        </w:rPr>
        <w:t xml:space="preserve">«Организация проектной и исследовательской деятельности в условиях реализации ФГОС», на которых в теоретической и практической плоскости рассматривались вопросы проектирование учебной  и осуществления исследовательской деятельности. </w:t>
      </w:r>
    </w:p>
    <w:p w:rsidR="008609B5" w:rsidRPr="00890D88" w:rsidRDefault="008609B5" w:rsidP="008609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D88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890D88">
        <w:rPr>
          <w:rFonts w:ascii="Times New Roman" w:hAnsi="Times New Roman" w:cs="Times New Roman"/>
          <w:bCs/>
          <w:sz w:val="24"/>
          <w:szCs w:val="24"/>
        </w:rPr>
        <w:t>Были рассмотрены вопросы: этапы работы над проектом, продукты проектной деятельности, особенности проектной и исследовательской деятельности</w:t>
      </w:r>
      <w:r w:rsidR="00786DBC" w:rsidRPr="00890D88">
        <w:rPr>
          <w:rFonts w:ascii="Times New Roman" w:hAnsi="Times New Roman" w:cs="Times New Roman"/>
          <w:bCs/>
          <w:sz w:val="24"/>
          <w:szCs w:val="24"/>
        </w:rPr>
        <w:t xml:space="preserve"> и их принципиальное отличие и сходство</w:t>
      </w:r>
      <w:r w:rsidRPr="00890D88">
        <w:rPr>
          <w:rFonts w:ascii="Times New Roman" w:hAnsi="Times New Roman" w:cs="Times New Roman"/>
          <w:bCs/>
          <w:sz w:val="24"/>
          <w:szCs w:val="24"/>
        </w:rPr>
        <w:t>, типология форм проектной деятельности</w:t>
      </w:r>
      <w:r w:rsidR="00786DBC" w:rsidRPr="00890D88">
        <w:rPr>
          <w:rFonts w:ascii="Times New Roman" w:hAnsi="Times New Roman" w:cs="Times New Roman"/>
          <w:bCs/>
          <w:sz w:val="24"/>
          <w:szCs w:val="24"/>
        </w:rPr>
        <w:t xml:space="preserve">, индивидуальный итоговый проект и его место в учебной деятельности школьника, </w:t>
      </w:r>
      <w:proofErr w:type="spellStart"/>
      <w:r w:rsidR="00786DBC" w:rsidRPr="00890D88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="00786DBC" w:rsidRPr="00890D88">
        <w:rPr>
          <w:rFonts w:ascii="Times New Roman" w:hAnsi="Times New Roman" w:cs="Times New Roman"/>
          <w:bCs/>
          <w:sz w:val="24"/>
          <w:szCs w:val="24"/>
        </w:rPr>
        <w:t xml:space="preserve"> умения и навыки, формируемые в процессе проектной и исследовательской деятельности, выявлены затруднения, которые испытывают учителя при реализации метода проектов.</w:t>
      </w:r>
      <w:proofErr w:type="gramEnd"/>
    </w:p>
    <w:p w:rsidR="00786DBC" w:rsidRPr="00890D88" w:rsidRDefault="00786DBC" w:rsidP="008609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D88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890D88">
        <w:rPr>
          <w:rFonts w:ascii="Times New Roman" w:hAnsi="Times New Roman" w:cs="Times New Roman"/>
          <w:bCs/>
          <w:sz w:val="24"/>
          <w:szCs w:val="24"/>
        </w:rPr>
        <w:t xml:space="preserve">Вопрос, который на не был рассмотрен на протяжении учебного года, но очень актуальный – это вопрос о </w:t>
      </w:r>
      <w:proofErr w:type="spellStart"/>
      <w:r w:rsidRPr="00890D88">
        <w:rPr>
          <w:rFonts w:ascii="Times New Roman" w:hAnsi="Times New Roman" w:cs="Times New Roman"/>
          <w:bCs/>
          <w:sz w:val="24"/>
          <w:szCs w:val="24"/>
        </w:rPr>
        <w:t>критериальном</w:t>
      </w:r>
      <w:proofErr w:type="spellEnd"/>
      <w:r w:rsidRPr="00890D88">
        <w:rPr>
          <w:rFonts w:ascii="Times New Roman" w:hAnsi="Times New Roman" w:cs="Times New Roman"/>
          <w:bCs/>
          <w:sz w:val="24"/>
          <w:szCs w:val="24"/>
        </w:rPr>
        <w:t xml:space="preserve"> оценивании учебного проекта, творческого проекта, исследовательской работы, который и предлагается сегодня к рассмотрению на заседании педсовета</w:t>
      </w:r>
      <w:r w:rsidR="00D70B69" w:rsidRPr="00890D88">
        <w:rPr>
          <w:rFonts w:ascii="Times New Roman" w:hAnsi="Times New Roman" w:cs="Times New Roman"/>
          <w:bCs/>
          <w:sz w:val="24"/>
          <w:szCs w:val="24"/>
        </w:rPr>
        <w:t xml:space="preserve"> через практическую деятельность и представление результатов работы педагогами школы своих учебных и творческих проектов</w:t>
      </w:r>
      <w:r w:rsidRPr="00890D8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:rsidR="009E4277" w:rsidRPr="00890D88" w:rsidRDefault="00D90A60" w:rsidP="009E427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</w:rPr>
      </w:pPr>
      <w:r w:rsidRPr="00890D88">
        <w:rPr>
          <w:rFonts w:ascii="Times New Roman" w:hAnsi="Times New Roman" w:cs="Times New Roman"/>
          <w:b/>
          <w:bCs/>
        </w:rPr>
        <w:t xml:space="preserve">Методическая цель: </w:t>
      </w:r>
      <w:r w:rsidRPr="00890D88">
        <w:rPr>
          <w:rFonts w:ascii="Times New Roman" w:hAnsi="Times New Roman" w:cs="Times New Roman"/>
        </w:rPr>
        <w:t xml:space="preserve">дать общее представление о системе </w:t>
      </w:r>
      <w:proofErr w:type="spellStart"/>
      <w:r w:rsidRPr="00890D88">
        <w:rPr>
          <w:rFonts w:ascii="Times New Roman" w:hAnsi="Times New Roman" w:cs="Times New Roman"/>
        </w:rPr>
        <w:t>критериального</w:t>
      </w:r>
      <w:proofErr w:type="spellEnd"/>
      <w:r w:rsidRPr="00890D88">
        <w:rPr>
          <w:rFonts w:ascii="Times New Roman" w:hAnsi="Times New Roman" w:cs="Times New Roman"/>
        </w:rPr>
        <w:t xml:space="preserve"> оценивания при оценке учебного и творческого проекта, исследовательской работы. </w:t>
      </w:r>
    </w:p>
    <w:p w:rsidR="00D90A60" w:rsidRPr="00890D88" w:rsidRDefault="00D90A60" w:rsidP="00D90A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E4277" w:rsidRPr="00890D88" w:rsidRDefault="009E4277" w:rsidP="00D90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gramStart"/>
      <w:r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Показать на практических примерах использование разных видов </w:t>
      </w:r>
      <w:r w:rsidRPr="00890D88">
        <w:rPr>
          <w:rFonts w:ascii="Times New Roman" w:hAnsi="Times New Roman" w:cs="Times New Roman"/>
          <w:sz w:val="24"/>
          <w:szCs w:val="24"/>
        </w:rPr>
        <w:br/>
      </w:r>
      <w:r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оценивания на разных</w:t>
      </w:r>
      <w:r w:rsidR="00890D88"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90D88"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продуктАХ</w:t>
      </w:r>
      <w:proofErr w:type="spellEnd"/>
      <w:r w:rsidR="005B4240"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проектной деятельности</w:t>
      </w:r>
      <w:r w:rsidRPr="00890D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D90A60" w:rsidRPr="00890D88" w:rsidRDefault="00D90A60" w:rsidP="00D90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3. Выводы.</w:t>
      </w:r>
    </w:p>
    <w:p w:rsidR="00D90A60" w:rsidRPr="00890D88" w:rsidRDefault="00D90A60" w:rsidP="00D90A60">
      <w:pPr>
        <w:tabs>
          <w:tab w:val="left" w:pos="604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Методы проведения:</w:t>
      </w:r>
    </w:p>
    <w:p w:rsidR="00D90A60" w:rsidRPr="00890D88" w:rsidRDefault="00D90A60" w:rsidP="00D90A60">
      <w:pPr>
        <w:pStyle w:val="a3"/>
        <w:numPr>
          <w:ilvl w:val="0"/>
          <w:numId w:val="2"/>
        </w:numPr>
        <w:spacing w:before="0" w:beforeAutospacing="0" w:after="0" w:afterAutospacing="0"/>
        <w:ind w:left="0" w:firstLine="851"/>
        <w:rPr>
          <w:rFonts w:ascii="Times New Roman" w:hAnsi="Times New Roman" w:cs="Times New Roman"/>
        </w:rPr>
      </w:pPr>
      <w:proofErr w:type="gramStart"/>
      <w:r w:rsidRPr="00890D88">
        <w:rPr>
          <w:rFonts w:ascii="Times New Roman" w:hAnsi="Times New Roman" w:cs="Times New Roman"/>
        </w:rPr>
        <w:t>словесные методы: объяснение, беседа, дискуссия;</w:t>
      </w:r>
      <w:proofErr w:type="gramEnd"/>
    </w:p>
    <w:p w:rsidR="00D90A60" w:rsidRPr="00890D88" w:rsidRDefault="00D90A60" w:rsidP="00D90A60">
      <w:pPr>
        <w:pStyle w:val="a3"/>
        <w:numPr>
          <w:ilvl w:val="0"/>
          <w:numId w:val="2"/>
        </w:numPr>
        <w:spacing w:before="0" w:beforeAutospacing="0" w:after="0" w:afterAutospacing="0"/>
        <w:ind w:left="0" w:firstLine="851"/>
        <w:rPr>
          <w:rFonts w:ascii="Times New Roman" w:hAnsi="Times New Roman" w:cs="Times New Roman"/>
        </w:rPr>
      </w:pPr>
      <w:r w:rsidRPr="00890D88">
        <w:rPr>
          <w:rFonts w:ascii="Times New Roman" w:hAnsi="Times New Roman" w:cs="Times New Roman"/>
        </w:rPr>
        <w:t>наглядные методы (демонстрация фото, видео, компьютерной презентации);</w:t>
      </w:r>
    </w:p>
    <w:p w:rsidR="00D90A60" w:rsidRPr="00890D88" w:rsidRDefault="00D90A60" w:rsidP="00D90A60">
      <w:pPr>
        <w:pStyle w:val="a3"/>
        <w:numPr>
          <w:ilvl w:val="0"/>
          <w:numId w:val="2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890D88">
        <w:rPr>
          <w:rFonts w:ascii="Times New Roman" w:hAnsi="Times New Roman" w:cs="Times New Roman"/>
        </w:rPr>
        <w:t>практические методы (действия педагогов,</w:t>
      </w:r>
      <w:r w:rsidR="00153093" w:rsidRPr="00890D88">
        <w:rPr>
          <w:rFonts w:ascii="Times New Roman" w:hAnsi="Times New Roman" w:cs="Times New Roman"/>
        </w:rPr>
        <w:t xml:space="preserve"> презентация готовых проектов, подготовленных и реализованных учащимися под руководством педагогов</w:t>
      </w:r>
      <w:r w:rsidRPr="00890D88">
        <w:rPr>
          <w:rFonts w:ascii="Times New Roman" w:hAnsi="Times New Roman" w:cs="Times New Roman"/>
        </w:rPr>
        <w:t>).</w:t>
      </w:r>
    </w:p>
    <w:p w:rsidR="00153093" w:rsidRPr="00890D88" w:rsidRDefault="00153093" w:rsidP="00D90A6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0A60" w:rsidRPr="00890D88" w:rsidRDefault="00D90A60" w:rsidP="00D90A6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 обеспечение педагогического совета:</w:t>
      </w:r>
    </w:p>
    <w:p w:rsidR="00D90A60" w:rsidRPr="00890D88" w:rsidRDefault="00D90A60" w:rsidP="00D90A60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компьютер;</w:t>
      </w:r>
    </w:p>
    <w:p w:rsidR="00D90A60" w:rsidRPr="00890D88" w:rsidRDefault="00D90A60" w:rsidP="00D90A60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мультимедийный проектор, экран;</w:t>
      </w:r>
    </w:p>
    <w:p w:rsidR="00153093" w:rsidRPr="00890D88" w:rsidRDefault="00D90A60" w:rsidP="00D90A60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мультимедийная презентация-сопровождение педагогического совета</w:t>
      </w:r>
      <w:r w:rsidR="00153093" w:rsidRPr="00890D88">
        <w:rPr>
          <w:rFonts w:ascii="Times New Roman" w:hAnsi="Times New Roman" w:cs="Times New Roman"/>
          <w:sz w:val="24"/>
          <w:szCs w:val="24"/>
        </w:rPr>
        <w:t>;</w:t>
      </w:r>
    </w:p>
    <w:p w:rsidR="00D90A60" w:rsidRPr="00890D88" w:rsidRDefault="00153093" w:rsidP="00D90A60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выставка </w:t>
      </w:r>
    </w:p>
    <w:p w:rsidR="00D90A60" w:rsidRPr="00890D88" w:rsidRDefault="00D90A60" w:rsidP="00D90A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Повестка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828"/>
        <w:gridCol w:w="4124"/>
        <w:gridCol w:w="2476"/>
        <w:gridCol w:w="2477"/>
      </w:tblGrid>
      <w:tr w:rsidR="00890D88" w:rsidRPr="00890D88" w:rsidTr="000B3185">
        <w:tc>
          <w:tcPr>
            <w:tcW w:w="828" w:type="dxa"/>
          </w:tcPr>
          <w:p w:rsidR="00D90A60" w:rsidRPr="00890D88" w:rsidRDefault="00D90A60" w:rsidP="000B3185">
            <w:pPr>
              <w:jc w:val="center"/>
              <w:rPr>
                <w:b/>
                <w:bCs/>
                <w:sz w:val="24"/>
                <w:szCs w:val="24"/>
              </w:rPr>
            </w:pPr>
            <w:r w:rsidRPr="00890D88">
              <w:rPr>
                <w:b/>
                <w:bCs/>
                <w:sz w:val="24"/>
                <w:szCs w:val="24"/>
              </w:rPr>
              <w:t>№ п\</w:t>
            </w:r>
            <w:proofErr w:type="gramStart"/>
            <w:r w:rsidRPr="00890D88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24" w:type="dxa"/>
          </w:tcPr>
          <w:p w:rsidR="00D90A60" w:rsidRPr="00890D88" w:rsidRDefault="00D90A60" w:rsidP="000B3185">
            <w:pPr>
              <w:jc w:val="center"/>
              <w:rPr>
                <w:b/>
                <w:bCs/>
                <w:sz w:val="24"/>
                <w:szCs w:val="24"/>
              </w:rPr>
            </w:pPr>
            <w:r w:rsidRPr="00890D88">
              <w:rPr>
                <w:b/>
                <w:bCs/>
                <w:sz w:val="24"/>
                <w:szCs w:val="24"/>
              </w:rPr>
              <w:t>Тема сообщения</w:t>
            </w:r>
          </w:p>
        </w:tc>
        <w:tc>
          <w:tcPr>
            <w:tcW w:w="2476" w:type="dxa"/>
          </w:tcPr>
          <w:p w:rsidR="00500B15" w:rsidRPr="00890D88" w:rsidRDefault="00D90A60" w:rsidP="000B3185">
            <w:pPr>
              <w:jc w:val="center"/>
              <w:rPr>
                <w:b/>
                <w:bCs/>
                <w:sz w:val="24"/>
                <w:szCs w:val="24"/>
              </w:rPr>
            </w:pPr>
            <w:r w:rsidRPr="00890D88">
              <w:rPr>
                <w:b/>
                <w:bCs/>
                <w:sz w:val="24"/>
                <w:szCs w:val="24"/>
              </w:rPr>
              <w:t>Докладчик</w:t>
            </w:r>
            <w:r w:rsidR="00500B15" w:rsidRPr="00890D88">
              <w:rPr>
                <w:b/>
                <w:bCs/>
                <w:sz w:val="24"/>
                <w:szCs w:val="24"/>
              </w:rPr>
              <w:t>/</w:t>
            </w:r>
          </w:p>
          <w:p w:rsidR="00D90A60" w:rsidRPr="00890D88" w:rsidRDefault="00500B15" w:rsidP="000B3185">
            <w:pPr>
              <w:jc w:val="center"/>
              <w:rPr>
                <w:b/>
                <w:bCs/>
                <w:sz w:val="24"/>
                <w:szCs w:val="24"/>
              </w:rPr>
            </w:pPr>
            <w:r w:rsidRPr="00890D88">
              <w:rPr>
                <w:b/>
                <w:bCs/>
                <w:sz w:val="24"/>
                <w:szCs w:val="24"/>
              </w:rPr>
              <w:t>руководитель проекта</w:t>
            </w:r>
          </w:p>
        </w:tc>
        <w:tc>
          <w:tcPr>
            <w:tcW w:w="2477" w:type="dxa"/>
          </w:tcPr>
          <w:p w:rsidR="00D90A60" w:rsidRPr="00890D88" w:rsidRDefault="00D90A60" w:rsidP="000B3185">
            <w:pPr>
              <w:jc w:val="center"/>
              <w:rPr>
                <w:b/>
                <w:bCs/>
                <w:sz w:val="24"/>
                <w:szCs w:val="24"/>
              </w:rPr>
            </w:pPr>
            <w:r w:rsidRPr="00890D88">
              <w:rPr>
                <w:b/>
                <w:bCs/>
                <w:sz w:val="24"/>
                <w:szCs w:val="24"/>
              </w:rPr>
              <w:t>Регламент</w:t>
            </w:r>
          </w:p>
        </w:tc>
      </w:tr>
      <w:tr w:rsidR="00890D88" w:rsidRPr="00890D88" w:rsidTr="000B3185">
        <w:tc>
          <w:tcPr>
            <w:tcW w:w="828" w:type="dxa"/>
          </w:tcPr>
          <w:p w:rsidR="00500B15" w:rsidRPr="00890D88" w:rsidRDefault="00500B15" w:rsidP="00500B15">
            <w:pPr>
              <w:jc w:val="center"/>
              <w:rPr>
                <w:bCs/>
                <w:sz w:val="24"/>
                <w:szCs w:val="24"/>
              </w:rPr>
            </w:pPr>
            <w:r w:rsidRPr="00890D8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124" w:type="dxa"/>
          </w:tcPr>
          <w:p w:rsidR="00500B15" w:rsidRPr="00890D88" w:rsidRDefault="00E13C6D" w:rsidP="00D70B69">
            <w:pPr>
              <w:rPr>
                <w:bCs/>
                <w:sz w:val="24"/>
                <w:szCs w:val="24"/>
              </w:rPr>
            </w:pPr>
            <w:r w:rsidRPr="00890D88">
              <w:rPr>
                <w:bCs/>
                <w:sz w:val="24"/>
                <w:szCs w:val="24"/>
              </w:rPr>
              <w:t>Тес</w:t>
            </w:r>
            <w:r w:rsidR="00500B15" w:rsidRPr="00890D88">
              <w:rPr>
                <w:bCs/>
                <w:sz w:val="24"/>
                <w:szCs w:val="24"/>
              </w:rPr>
              <w:t>тирование</w:t>
            </w:r>
          </w:p>
        </w:tc>
        <w:tc>
          <w:tcPr>
            <w:tcW w:w="2476" w:type="dxa"/>
          </w:tcPr>
          <w:p w:rsidR="00500B15" w:rsidRPr="00890D88" w:rsidRDefault="00E13C6D" w:rsidP="000B318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90D88">
              <w:rPr>
                <w:bCs/>
                <w:sz w:val="24"/>
                <w:szCs w:val="24"/>
              </w:rPr>
              <w:t>Бурлакова</w:t>
            </w:r>
            <w:proofErr w:type="spellEnd"/>
            <w:r w:rsidRPr="00890D88">
              <w:rPr>
                <w:bCs/>
                <w:sz w:val="24"/>
                <w:szCs w:val="24"/>
              </w:rPr>
              <w:t xml:space="preserve"> Т.А.</w:t>
            </w:r>
          </w:p>
        </w:tc>
        <w:tc>
          <w:tcPr>
            <w:tcW w:w="2477" w:type="dxa"/>
          </w:tcPr>
          <w:p w:rsidR="00500B15" w:rsidRPr="00890D88" w:rsidRDefault="00E13C6D" w:rsidP="000B3185">
            <w:pPr>
              <w:jc w:val="center"/>
              <w:rPr>
                <w:bCs/>
                <w:sz w:val="24"/>
                <w:szCs w:val="24"/>
              </w:rPr>
            </w:pPr>
            <w:r w:rsidRPr="00890D88">
              <w:rPr>
                <w:bCs/>
                <w:sz w:val="24"/>
                <w:szCs w:val="24"/>
              </w:rPr>
              <w:t>14.00 – 14.05</w:t>
            </w:r>
          </w:p>
        </w:tc>
      </w:tr>
      <w:tr w:rsidR="00890D88" w:rsidRPr="00890D88" w:rsidTr="000B3185">
        <w:tc>
          <w:tcPr>
            <w:tcW w:w="828" w:type="dxa"/>
          </w:tcPr>
          <w:p w:rsidR="00D90A60" w:rsidRPr="00890D88" w:rsidRDefault="00E13C6D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2</w:t>
            </w:r>
            <w:r w:rsidR="00D90A60" w:rsidRPr="00890D88">
              <w:rPr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D90A60" w:rsidRPr="00890D88" w:rsidRDefault="00D90A60" w:rsidP="000B3185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Сообщение «</w:t>
            </w:r>
            <w:proofErr w:type="spellStart"/>
            <w:r w:rsidR="00E13C6D" w:rsidRPr="00890D88">
              <w:rPr>
                <w:sz w:val="24"/>
                <w:szCs w:val="24"/>
              </w:rPr>
              <w:t>Критериальное</w:t>
            </w:r>
            <w:proofErr w:type="spellEnd"/>
            <w:r w:rsidR="00E13C6D" w:rsidRPr="00890D88">
              <w:rPr>
                <w:sz w:val="24"/>
                <w:szCs w:val="24"/>
              </w:rPr>
              <w:t xml:space="preserve"> оценивание как средство успешной </w:t>
            </w:r>
            <w:r w:rsidR="00E13C6D" w:rsidRPr="00890D88">
              <w:rPr>
                <w:sz w:val="24"/>
                <w:szCs w:val="24"/>
              </w:rPr>
              <w:lastRenderedPageBreak/>
              <w:t>реализации ФГОС</w:t>
            </w:r>
            <w:r w:rsidRPr="00890D88">
              <w:rPr>
                <w:sz w:val="24"/>
                <w:szCs w:val="24"/>
              </w:rPr>
              <w:t>».</w:t>
            </w:r>
          </w:p>
          <w:p w:rsidR="00D90A60" w:rsidRPr="00890D88" w:rsidRDefault="00D90A60" w:rsidP="000B3185">
            <w:pPr>
              <w:rPr>
                <w:sz w:val="24"/>
                <w:szCs w:val="24"/>
              </w:rPr>
            </w:pPr>
          </w:p>
        </w:tc>
        <w:tc>
          <w:tcPr>
            <w:tcW w:w="2476" w:type="dxa"/>
          </w:tcPr>
          <w:p w:rsidR="00D90A60" w:rsidRPr="00890D88" w:rsidRDefault="00D90A60" w:rsidP="000B3185">
            <w:pPr>
              <w:jc w:val="center"/>
              <w:rPr>
                <w:sz w:val="24"/>
                <w:szCs w:val="24"/>
              </w:rPr>
            </w:pPr>
            <w:proofErr w:type="spellStart"/>
            <w:r w:rsidRPr="00890D88">
              <w:rPr>
                <w:sz w:val="24"/>
                <w:szCs w:val="24"/>
              </w:rPr>
              <w:lastRenderedPageBreak/>
              <w:t>Бурлакова</w:t>
            </w:r>
            <w:proofErr w:type="spellEnd"/>
            <w:r w:rsidRPr="00890D88">
              <w:rPr>
                <w:sz w:val="24"/>
                <w:szCs w:val="24"/>
              </w:rPr>
              <w:t xml:space="preserve"> Т.А. – заместитель </w:t>
            </w:r>
            <w:r w:rsidRPr="00890D88">
              <w:rPr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2477" w:type="dxa"/>
          </w:tcPr>
          <w:p w:rsidR="00D90A60" w:rsidRPr="00890D88" w:rsidRDefault="00D90A60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lastRenderedPageBreak/>
              <w:t>1</w:t>
            </w:r>
            <w:r w:rsidR="00500B15" w:rsidRPr="00890D88">
              <w:rPr>
                <w:sz w:val="24"/>
                <w:szCs w:val="24"/>
              </w:rPr>
              <w:t>4</w:t>
            </w:r>
            <w:r w:rsidR="00E13C6D" w:rsidRPr="00890D88">
              <w:rPr>
                <w:sz w:val="24"/>
                <w:szCs w:val="24"/>
              </w:rPr>
              <w:t>.05</w:t>
            </w:r>
            <w:r w:rsidRPr="00890D88">
              <w:rPr>
                <w:sz w:val="24"/>
                <w:szCs w:val="24"/>
              </w:rPr>
              <w:t>-1</w:t>
            </w:r>
            <w:r w:rsidR="00E13C6D" w:rsidRPr="00890D88">
              <w:rPr>
                <w:sz w:val="24"/>
                <w:szCs w:val="24"/>
              </w:rPr>
              <w:t>4</w:t>
            </w:r>
            <w:r w:rsidRPr="00890D88">
              <w:rPr>
                <w:sz w:val="24"/>
                <w:szCs w:val="24"/>
              </w:rPr>
              <w:t>.</w:t>
            </w:r>
            <w:r w:rsidR="00E13C6D" w:rsidRPr="00890D88">
              <w:rPr>
                <w:sz w:val="24"/>
                <w:szCs w:val="24"/>
              </w:rPr>
              <w:t>10</w:t>
            </w:r>
          </w:p>
        </w:tc>
      </w:tr>
      <w:tr w:rsidR="00890D88" w:rsidRPr="00890D88" w:rsidTr="000B3185">
        <w:tc>
          <w:tcPr>
            <w:tcW w:w="828" w:type="dxa"/>
          </w:tcPr>
          <w:p w:rsidR="00D90A60" w:rsidRPr="00890D88" w:rsidRDefault="00E13C6D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lastRenderedPageBreak/>
              <w:t>3</w:t>
            </w:r>
            <w:r w:rsidR="00D90A60" w:rsidRPr="00890D88">
              <w:rPr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D90A60" w:rsidRPr="00890D88" w:rsidRDefault="00153093" w:rsidP="00E13C6D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Защита проекта</w:t>
            </w:r>
            <w:r w:rsidR="00500B15" w:rsidRPr="00890D88">
              <w:rPr>
                <w:sz w:val="24"/>
                <w:szCs w:val="24"/>
              </w:rPr>
              <w:t xml:space="preserve"> учащимся</w:t>
            </w:r>
            <w:r w:rsidR="00E13C6D" w:rsidRPr="00890D88">
              <w:rPr>
                <w:sz w:val="24"/>
                <w:szCs w:val="24"/>
              </w:rPr>
              <w:t xml:space="preserve"> 3в класса (</w:t>
            </w:r>
            <w:r w:rsidR="00500B15" w:rsidRPr="00890D88">
              <w:rPr>
                <w:sz w:val="24"/>
                <w:szCs w:val="24"/>
              </w:rPr>
              <w:t>начальн</w:t>
            </w:r>
            <w:r w:rsidR="00E13C6D" w:rsidRPr="00890D88">
              <w:rPr>
                <w:sz w:val="24"/>
                <w:szCs w:val="24"/>
              </w:rPr>
              <w:t>ая школа)</w:t>
            </w:r>
            <w:r w:rsidR="00500B15" w:rsidRPr="00890D88">
              <w:rPr>
                <w:sz w:val="24"/>
                <w:szCs w:val="24"/>
              </w:rPr>
              <w:t xml:space="preserve"> по предмету Окружающий мир</w:t>
            </w:r>
            <w:r w:rsidR="00E13C6D" w:rsidRPr="00890D88">
              <w:rPr>
                <w:sz w:val="24"/>
                <w:szCs w:val="24"/>
              </w:rPr>
              <w:t>: «</w:t>
            </w:r>
            <w:r w:rsidR="00680718" w:rsidRPr="00890D88">
              <w:rPr>
                <w:sz w:val="24"/>
                <w:szCs w:val="24"/>
              </w:rPr>
              <w:t>О некоторых способах выживания в лесу</w:t>
            </w:r>
            <w:r w:rsidR="00E13C6D" w:rsidRPr="00890D88">
              <w:rPr>
                <w:sz w:val="24"/>
                <w:szCs w:val="24"/>
              </w:rPr>
              <w:t>» (Орел А.)</w:t>
            </w:r>
            <w:r w:rsidR="00500B15" w:rsidRPr="00890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D90A60" w:rsidRPr="00890D88" w:rsidRDefault="00E13C6D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Осина И.В. – учитель начальных классов</w:t>
            </w:r>
          </w:p>
        </w:tc>
        <w:tc>
          <w:tcPr>
            <w:tcW w:w="2477" w:type="dxa"/>
          </w:tcPr>
          <w:p w:rsidR="00D90A60" w:rsidRPr="00890D88" w:rsidRDefault="00D90A60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</w:t>
            </w:r>
            <w:r w:rsidR="00E13C6D" w:rsidRPr="00890D88">
              <w:rPr>
                <w:sz w:val="24"/>
                <w:szCs w:val="24"/>
              </w:rPr>
              <w:t>4</w:t>
            </w:r>
            <w:r w:rsidRPr="00890D88">
              <w:rPr>
                <w:sz w:val="24"/>
                <w:szCs w:val="24"/>
              </w:rPr>
              <w:t>.1</w:t>
            </w:r>
            <w:r w:rsidR="00E13C6D" w:rsidRPr="00890D88">
              <w:rPr>
                <w:sz w:val="24"/>
                <w:szCs w:val="24"/>
              </w:rPr>
              <w:t>1</w:t>
            </w:r>
            <w:r w:rsidRPr="00890D88">
              <w:rPr>
                <w:sz w:val="24"/>
                <w:szCs w:val="24"/>
              </w:rPr>
              <w:t xml:space="preserve"> – 1</w:t>
            </w:r>
            <w:r w:rsidR="00E13C6D" w:rsidRPr="00890D88">
              <w:rPr>
                <w:sz w:val="24"/>
                <w:szCs w:val="24"/>
              </w:rPr>
              <w:t>4.19</w:t>
            </w:r>
          </w:p>
        </w:tc>
      </w:tr>
      <w:tr w:rsidR="00890D88" w:rsidRPr="00890D88" w:rsidTr="000B3185">
        <w:tc>
          <w:tcPr>
            <w:tcW w:w="828" w:type="dxa"/>
          </w:tcPr>
          <w:p w:rsidR="00500B15" w:rsidRPr="00890D88" w:rsidRDefault="00E13C6D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4.</w:t>
            </w:r>
          </w:p>
        </w:tc>
        <w:tc>
          <w:tcPr>
            <w:tcW w:w="4124" w:type="dxa"/>
          </w:tcPr>
          <w:p w:rsidR="00500B15" w:rsidRPr="00890D88" w:rsidRDefault="00500B15" w:rsidP="00E13C6D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 xml:space="preserve">Защита проекта группой учащихся </w:t>
            </w:r>
            <w:r w:rsidR="00E13C6D" w:rsidRPr="00890D88">
              <w:rPr>
                <w:sz w:val="24"/>
                <w:szCs w:val="24"/>
              </w:rPr>
              <w:t xml:space="preserve">6 </w:t>
            </w:r>
            <w:proofErr w:type="gramStart"/>
            <w:r w:rsidR="00E13C6D" w:rsidRPr="00890D88">
              <w:rPr>
                <w:sz w:val="24"/>
                <w:szCs w:val="24"/>
              </w:rPr>
              <w:t>в</w:t>
            </w:r>
            <w:proofErr w:type="gramEnd"/>
            <w:r w:rsidR="00E13C6D" w:rsidRPr="00890D88">
              <w:rPr>
                <w:sz w:val="24"/>
                <w:szCs w:val="24"/>
              </w:rPr>
              <w:t xml:space="preserve"> класса (</w:t>
            </w:r>
            <w:r w:rsidRPr="00890D88">
              <w:rPr>
                <w:sz w:val="24"/>
                <w:szCs w:val="24"/>
              </w:rPr>
              <w:t>основн</w:t>
            </w:r>
            <w:r w:rsidR="00E13C6D" w:rsidRPr="00890D88">
              <w:rPr>
                <w:sz w:val="24"/>
                <w:szCs w:val="24"/>
              </w:rPr>
              <w:t>ая</w:t>
            </w:r>
            <w:r w:rsidRPr="00890D88">
              <w:rPr>
                <w:sz w:val="24"/>
                <w:szCs w:val="24"/>
              </w:rPr>
              <w:t xml:space="preserve"> школ</w:t>
            </w:r>
            <w:r w:rsidR="00E13C6D" w:rsidRPr="00890D88">
              <w:rPr>
                <w:sz w:val="24"/>
                <w:szCs w:val="24"/>
              </w:rPr>
              <w:t>а)</w:t>
            </w:r>
            <w:r w:rsidRPr="00890D88">
              <w:rPr>
                <w:sz w:val="24"/>
                <w:szCs w:val="24"/>
              </w:rPr>
              <w:t xml:space="preserve"> по английскому языку: «Школьная форма» (</w:t>
            </w:r>
            <w:proofErr w:type="spellStart"/>
            <w:r w:rsidRPr="00890D88">
              <w:rPr>
                <w:sz w:val="24"/>
                <w:szCs w:val="24"/>
              </w:rPr>
              <w:t>Манзырев</w:t>
            </w:r>
            <w:proofErr w:type="spellEnd"/>
            <w:r w:rsidRPr="00890D88">
              <w:rPr>
                <w:sz w:val="24"/>
                <w:szCs w:val="24"/>
              </w:rPr>
              <w:t xml:space="preserve"> К., Позднякова С., </w:t>
            </w:r>
            <w:proofErr w:type="spellStart"/>
            <w:r w:rsidRPr="00890D88">
              <w:rPr>
                <w:sz w:val="24"/>
                <w:szCs w:val="24"/>
              </w:rPr>
              <w:t>Мачай</w:t>
            </w:r>
            <w:proofErr w:type="spellEnd"/>
            <w:r w:rsidRPr="00890D88">
              <w:rPr>
                <w:sz w:val="24"/>
                <w:szCs w:val="24"/>
              </w:rPr>
              <w:t xml:space="preserve"> Е., Капустенко С.)</w:t>
            </w:r>
          </w:p>
        </w:tc>
        <w:tc>
          <w:tcPr>
            <w:tcW w:w="2476" w:type="dxa"/>
          </w:tcPr>
          <w:p w:rsidR="00500B15" w:rsidRPr="00890D88" w:rsidRDefault="00E13C6D" w:rsidP="000B3185">
            <w:pPr>
              <w:jc w:val="center"/>
              <w:rPr>
                <w:sz w:val="24"/>
                <w:szCs w:val="24"/>
              </w:rPr>
            </w:pPr>
            <w:proofErr w:type="spellStart"/>
            <w:r w:rsidRPr="00890D88">
              <w:rPr>
                <w:sz w:val="24"/>
                <w:szCs w:val="24"/>
              </w:rPr>
              <w:t>Буева</w:t>
            </w:r>
            <w:proofErr w:type="spellEnd"/>
            <w:r w:rsidRPr="00890D88">
              <w:rPr>
                <w:sz w:val="24"/>
                <w:szCs w:val="24"/>
              </w:rPr>
              <w:t xml:space="preserve"> О.С. – учитель английского языка</w:t>
            </w:r>
          </w:p>
        </w:tc>
        <w:tc>
          <w:tcPr>
            <w:tcW w:w="2477" w:type="dxa"/>
          </w:tcPr>
          <w:p w:rsidR="00500B15" w:rsidRPr="00890D88" w:rsidRDefault="00E13C6D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14.20-14.30</w:t>
            </w:r>
          </w:p>
        </w:tc>
      </w:tr>
      <w:tr w:rsidR="00890D88" w:rsidRPr="00890D88" w:rsidTr="000B3185">
        <w:tc>
          <w:tcPr>
            <w:tcW w:w="828" w:type="dxa"/>
          </w:tcPr>
          <w:p w:rsidR="00D90A60" w:rsidRPr="00890D88" w:rsidRDefault="00E13C6D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5</w:t>
            </w:r>
            <w:r w:rsidR="00D90A60" w:rsidRPr="00890D88">
              <w:rPr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D90A60" w:rsidRPr="00890D88" w:rsidRDefault="00500B15" w:rsidP="00500B15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 xml:space="preserve">Защита проекта учащимся средней школы </w:t>
            </w:r>
            <w:proofErr w:type="spellStart"/>
            <w:r w:rsidR="00D70B69" w:rsidRPr="00890D88">
              <w:rPr>
                <w:sz w:val="24"/>
                <w:szCs w:val="24"/>
              </w:rPr>
              <w:t>Магдиевым</w:t>
            </w:r>
            <w:proofErr w:type="spellEnd"/>
            <w:r w:rsidR="00D70B69" w:rsidRPr="00890D88">
              <w:rPr>
                <w:sz w:val="24"/>
                <w:szCs w:val="24"/>
              </w:rPr>
              <w:t xml:space="preserve"> И.:</w:t>
            </w:r>
            <w:r w:rsidRPr="00890D88">
              <w:rPr>
                <w:sz w:val="24"/>
                <w:szCs w:val="24"/>
              </w:rPr>
              <w:t xml:space="preserve"> </w:t>
            </w:r>
            <w:r w:rsidR="00153093" w:rsidRPr="00890D88">
              <w:rPr>
                <w:sz w:val="24"/>
                <w:szCs w:val="24"/>
              </w:rPr>
              <w:t>«Янтарь из Сибири?»</w:t>
            </w:r>
          </w:p>
        </w:tc>
        <w:tc>
          <w:tcPr>
            <w:tcW w:w="2476" w:type="dxa"/>
          </w:tcPr>
          <w:p w:rsidR="00D90A60" w:rsidRPr="00890D88" w:rsidRDefault="00E13C6D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 xml:space="preserve">Степанова Л.И. – учитель технологии и </w:t>
            </w:r>
            <w:proofErr w:type="gramStart"/>
            <w:r w:rsidRPr="00890D88">
              <w:rPr>
                <w:sz w:val="24"/>
                <w:szCs w:val="24"/>
              </w:rPr>
              <w:t>ИЗО</w:t>
            </w:r>
            <w:proofErr w:type="gramEnd"/>
            <w:r w:rsidRPr="00890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</w:tcPr>
          <w:p w:rsidR="00D90A60" w:rsidRPr="00890D88" w:rsidRDefault="00E13C6D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14</w:t>
            </w:r>
            <w:r w:rsidR="00D90A60" w:rsidRPr="00890D88">
              <w:rPr>
                <w:sz w:val="24"/>
                <w:szCs w:val="24"/>
              </w:rPr>
              <w:t>.3</w:t>
            </w:r>
            <w:r w:rsidRPr="00890D88">
              <w:rPr>
                <w:sz w:val="24"/>
                <w:szCs w:val="24"/>
              </w:rPr>
              <w:t>1</w:t>
            </w:r>
            <w:r w:rsidR="00D90A60" w:rsidRPr="00890D88">
              <w:rPr>
                <w:sz w:val="24"/>
                <w:szCs w:val="24"/>
              </w:rPr>
              <w:t xml:space="preserve"> – 1</w:t>
            </w:r>
            <w:r w:rsidRPr="00890D88">
              <w:rPr>
                <w:sz w:val="24"/>
                <w:szCs w:val="24"/>
              </w:rPr>
              <w:t>4.40</w:t>
            </w:r>
          </w:p>
        </w:tc>
      </w:tr>
      <w:tr w:rsidR="00890D88" w:rsidRPr="00890D88" w:rsidTr="000B3185">
        <w:tc>
          <w:tcPr>
            <w:tcW w:w="828" w:type="dxa"/>
          </w:tcPr>
          <w:p w:rsidR="00D70B69" w:rsidRPr="00890D88" w:rsidRDefault="00D70B69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6.</w:t>
            </w:r>
          </w:p>
        </w:tc>
        <w:tc>
          <w:tcPr>
            <w:tcW w:w="4124" w:type="dxa"/>
          </w:tcPr>
          <w:p w:rsidR="00D70B69" w:rsidRPr="00890D88" w:rsidRDefault="00D70B69" w:rsidP="000B3185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Продолжение сообщения «</w:t>
            </w:r>
            <w:proofErr w:type="spellStart"/>
            <w:r w:rsidRPr="00890D88">
              <w:rPr>
                <w:sz w:val="24"/>
                <w:szCs w:val="24"/>
              </w:rPr>
              <w:t>Критериальное</w:t>
            </w:r>
            <w:proofErr w:type="spellEnd"/>
            <w:r w:rsidRPr="00890D88">
              <w:rPr>
                <w:sz w:val="24"/>
                <w:szCs w:val="24"/>
              </w:rPr>
              <w:t xml:space="preserve"> оценивание как средство успешной реализации ФГОС».</w:t>
            </w:r>
          </w:p>
          <w:p w:rsidR="00D70B69" w:rsidRPr="00890D88" w:rsidRDefault="00D70B69" w:rsidP="000B3185">
            <w:pPr>
              <w:rPr>
                <w:sz w:val="24"/>
                <w:szCs w:val="24"/>
              </w:rPr>
            </w:pPr>
          </w:p>
        </w:tc>
        <w:tc>
          <w:tcPr>
            <w:tcW w:w="2476" w:type="dxa"/>
          </w:tcPr>
          <w:p w:rsidR="00D70B69" w:rsidRPr="00890D88" w:rsidRDefault="00D70B69" w:rsidP="000B3185">
            <w:pPr>
              <w:jc w:val="center"/>
              <w:rPr>
                <w:sz w:val="24"/>
                <w:szCs w:val="24"/>
              </w:rPr>
            </w:pPr>
            <w:proofErr w:type="spellStart"/>
            <w:r w:rsidRPr="00890D88">
              <w:rPr>
                <w:sz w:val="24"/>
                <w:szCs w:val="24"/>
              </w:rPr>
              <w:t>Бурлакова</w:t>
            </w:r>
            <w:proofErr w:type="spellEnd"/>
            <w:r w:rsidRPr="00890D88">
              <w:rPr>
                <w:sz w:val="24"/>
                <w:szCs w:val="24"/>
              </w:rPr>
              <w:t xml:space="preserve"> Т.А. – заместитель директора по УВР</w:t>
            </w:r>
          </w:p>
        </w:tc>
        <w:tc>
          <w:tcPr>
            <w:tcW w:w="2477" w:type="dxa"/>
          </w:tcPr>
          <w:p w:rsidR="00D70B69" w:rsidRPr="00890D88" w:rsidRDefault="00D70B69" w:rsidP="00D70B69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14.41-14.51</w:t>
            </w:r>
          </w:p>
        </w:tc>
      </w:tr>
      <w:tr w:rsidR="00890D88" w:rsidRPr="00890D88" w:rsidTr="000B3185">
        <w:tc>
          <w:tcPr>
            <w:tcW w:w="828" w:type="dxa"/>
          </w:tcPr>
          <w:p w:rsidR="00D70B69" w:rsidRPr="00890D88" w:rsidRDefault="00D70B69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7.</w:t>
            </w:r>
          </w:p>
        </w:tc>
        <w:tc>
          <w:tcPr>
            <w:tcW w:w="4124" w:type="dxa"/>
          </w:tcPr>
          <w:p w:rsidR="00D70B69" w:rsidRPr="00890D88" w:rsidRDefault="00D70B69" w:rsidP="00500B15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2476" w:type="dxa"/>
          </w:tcPr>
          <w:p w:rsidR="00D70B69" w:rsidRPr="00890D88" w:rsidRDefault="00D70B69" w:rsidP="00E13C6D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2477" w:type="dxa"/>
          </w:tcPr>
          <w:p w:rsidR="00D70B69" w:rsidRPr="00890D88" w:rsidRDefault="00D70B69" w:rsidP="00D70B69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14.52-15.00</w:t>
            </w:r>
          </w:p>
        </w:tc>
      </w:tr>
      <w:tr w:rsidR="00890D88" w:rsidRPr="00890D88" w:rsidTr="000B3185">
        <w:tc>
          <w:tcPr>
            <w:tcW w:w="828" w:type="dxa"/>
          </w:tcPr>
          <w:p w:rsidR="00D70B69" w:rsidRPr="00890D88" w:rsidRDefault="00D70B69" w:rsidP="000B3185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8.</w:t>
            </w:r>
          </w:p>
        </w:tc>
        <w:tc>
          <w:tcPr>
            <w:tcW w:w="4124" w:type="dxa"/>
          </w:tcPr>
          <w:p w:rsidR="00D70B69" w:rsidRPr="00890D88" w:rsidRDefault="00D70B69" w:rsidP="000B3185">
            <w:pPr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Рефлексия. Выработка решения педагогического совета</w:t>
            </w:r>
          </w:p>
        </w:tc>
        <w:tc>
          <w:tcPr>
            <w:tcW w:w="4953" w:type="dxa"/>
            <w:gridSpan w:val="2"/>
          </w:tcPr>
          <w:p w:rsidR="00D70B69" w:rsidRPr="00890D88" w:rsidRDefault="00D70B69" w:rsidP="00D70B69">
            <w:pPr>
              <w:jc w:val="center"/>
              <w:rPr>
                <w:sz w:val="24"/>
                <w:szCs w:val="24"/>
              </w:rPr>
            </w:pPr>
            <w:r w:rsidRPr="00890D88">
              <w:rPr>
                <w:sz w:val="24"/>
                <w:szCs w:val="24"/>
              </w:rPr>
              <w:t>15.01 – 15.05</w:t>
            </w:r>
          </w:p>
        </w:tc>
      </w:tr>
    </w:tbl>
    <w:p w:rsidR="00D90A60" w:rsidRPr="00890D88" w:rsidRDefault="00D90A60" w:rsidP="00D90A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Стратегической целью проектной деятельности как технологии обучения является освоение учащимися целого ряда специфических проектных умений, </w:t>
      </w:r>
      <w:proofErr w:type="spellStart"/>
      <w:r w:rsidRPr="00890D8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90D88">
        <w:rPr>
          <w:rFonts w:ascii="Times New Roman" w:hAnsi="Times New Roman" w:cs="Times New Roman"/>
          <w:sz w:val="24"/>
          <w:szCs w:val="24"/>
        </w:rPr>
        <w:t xml:space="preserve"> навыков и предметных знаний, формирование у них универсальных компетентностей. Эта цель находит свое отражение в критериях оценивания проектов учащихся: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Перечень критериев оценивания проектов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1. Постановка цели и обоснование проблемы проекта.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2. Планирование путей ее достижения.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3. Глубина раскрытия темы проекта.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4. Разнообразие источников информации, целесообразность их использования.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5. Соответствие выбранных способов работы цели и содержанию проекта.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6. Анализ хода работы, выводы и перспективы.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7. Личная заинтересованность автора, творческий подход к работе.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8. Соответствие требованиям оформления письменной части.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9. Качество проведения презентации. </w:t>
      </w:r>
    </w:p>
    <w:p w:rsidR="00D90A60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10. Качество проектного продукта.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Сами названия этих критериев показывают ученику, чему он должен и может научиться, в ходе и в результате работы над проектом. С помощью критериев можно описать и эталон работы, учитывая при этом возрастные возможности детей.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718" w:rsidRPr="00890D88" w:rsidRDefault="00680718" w:rsidP="0051780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Так для 5-6-классника эталонным проектом считается работа, в которой: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цель определена, ясно </w:t>
      </w:r>
      <w:proofErr w:type="gramStart"/>
      <w:r w:rsidRPr="00890D88">
        <w:rPr>
          <w:rFonts w:ascii="Times New Roman" w:hAnsi="Times New Roman" w:cs="Times New Roman"/>
          <w:sz w:val="24"/>
          <w:szCs w:val="24"/>
        </w:rPr>
        <w:t xml:space="preserve">сформулирована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четко обоснована</w:t>
      </w:r>
      <w:proofErr w:type="gramEnd"/>
      <w:r w:rsidRPr="00890D8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развернутый</w:t>
      </w:r>
      <w:r w:rsidRPr="00890D88">
        <w:rPr>
          <w:rFonts w:ascii="Times New Roman" w:hAnsi="Times New Roman" w:cs="Times New Roman"/>
          <w:sz w:val="24"/>
          <w:szCs w:val="24"/>
        </w:rPr>
        <w:t xml:space="preserve"> план состоит из основных этапов и всех необходимых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промежуточных шагов</w:t>
      </w:r>
      <w:r w:rsidRPr="00890D88">
        <w:rPr>
          <w:rFonts w:ascii="Times New Roman" w:hAnsi="Times New Roman" w:cs="Times New Roman"/>
          <w:sz w:val="24"/>
          <w:szCs w:val="24"/>
        </w:rPr>
        <w:t xml:space="preserve"> по достижению цели;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тема проекта раскрыта исчерпывающе, автор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 xml:space="preserve">продемонстрировал глубокие знания, выходящие за рамки школьной программы;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работа содержит достаточно полную информацию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 xml:space="preserve">из разнообразных источников;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работа отличается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творческим подходом</w:t>
      </w:r>
      <w:r w:rsidRPr="00890D88">
        <w:rPr>
          <w:rFonts w:ascii="Times New Roman" w:hAnsi="Times New Roman" w:cs="Times New Roman"/>
          <w:sz w:val="24"/>
          <w:szCs w:val="24"/>
        </w:rPr>
        <w:t xml:space="preserve">, собственным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оригинальным отношением</w:t>
      </w:r>
      <w:r w:rsidRPr="00890D88">
        <w:rPr>
          <w:rFonts w:ascii="Times New Roman" w:hAnsi="Times New Roman" w:cs="Times New Roman"/>
          <w:sz w:val="24"/>
          <w:szCs w:val="24"/>
        </w:rPr>
        <w:t xml:space="preserve"> автора к идее проекта;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D88">
        <w:rPr>
          <w:rFonts w:ascii="Times New Roman" w:hAnsi="Times New Roman" w:cs="Times New Roman"/>
          <w:sz w:val="24"/>
          <w:szCs w:val="24"/>
        </w:rPr>
        <w:lastRenderedPageBreak/>
        <w:t xml:space="preserve">• работа отличается четким и грамотным оформлением в точном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 xml:space="preserve">соответствии с установленными правилами;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на защите проекта 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 xml:space="preserve">ему удалось вызвать большой интерес аудитории; </w:t>
      </w:r>
    </w:p>
    <w:p w:rsidR="00680718" w:rsidRPr="00890D88" w:rsidRDefault="00680718" w:rsidP="00D90A6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</w:t>
      </w:r>
      <w:r w:rsidRPr="00890D88">
        <w:rPr>
          <w:rFonts w:ascii="Times New Roman" w:hAnsi="Times New Roman" w:cs="Times New Roman"/>
          <w:sz w:val="24"/>
          <w:szCs w:val="24"/>
          <w:u w:val="single"/>
        </w:rPr>
        <w:t>проектный продукт полностью соответствует требованиям качества</w:t>
      </w:r>
      <w:r w:rsidRPr="00890D88">
        <w:rPr>
          <w:rFonts w:ascii="Times New Roman" w:hAnsi="Times New Roman" w:cs="Times New Roman"/>
          <w:sz w:val="24"/>
          <w:szCs w:val="24"/>
        </w:rPr>
        <w:t xml:space="preserve"> (эстетичен, удобен в использовании, соответствует заявленным целям).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Так для ученика 7-8 –класса эталонным проектом считается работа, в которой: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К эталонным ответам 5-6 </w:t>
      </w:r>
      <w:proofErr w:type="spellStart"/>
      <w:r w:rsidRPr="00890D88">
        <w:rPr>
          <w:rFonts w:ascii="Times New Roman" w:hAnsi="Times New Roman" w:cs="Times New Roman"/>
          <w:sz w:val="24"/>
          <w:szCs w:val="24"/>
        </w:rPr>
        <w:t>классника</w:t>
      </w:r>
      <w:proofErr w:type="spellEnd"/>
      <w:r w:rsidRPr="00890D88">
        <w:rPr>
          <w:rFonts w:ascii="Times New Roman" w:hAnsi="Times New Roman" w:cs="Times New Roman"/>
          <w:sz w:val="24"/>
          <w:szCs w:val="24"/>
        </w:rPr>
        <w:t xml:space="preserve"> добавляется критерий: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• представлен исчерпывающий анализ ситуаций, складывавшихся в ходе работы, сделаны необходимые выводы, намечены перспективы работы;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ab/>
        <w:t xml:space="preserve">При внимательном прочтении описания эталонов заметно, как учитываются возрастные особенности учащихся в критериях оценивании проектов. Например, критерий «Анализ хода и результата работы, выводы и перспективы» в критериях для учащихся 5–6-х классов отсутствует. Это обусловлено возрастными возможностями младших подростков, которые еще не обладают достаточным уровнем </w:t>
      </w:r>
      <w:proofErr w:type="spellStart"/>
      <w:r w:rsidRPr="00890D8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90D88">
        <w:rPr>
          <w:rFonts w:ascii="Times New Roman" w:hAnsi="Times New Roman" w:cs="Times New Roman"/>
          <w:sz w:val="24"/>
          <w:szCs w:val="24"/>
        </w:rPr>
        <w:t xml:space="preserve"> рефлексивных навыков (навыков самоанализа и самооценки). Однако это не значит, что они не должны учиться анализировать свою работу, давать самооценку достигнутых результатов.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В 9-10-м классе эталон работы это: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цель определена, ясно </w:t>
      </w:r>
      <w:proofErr w:type="gramStart"/>
      <w:r w:rsidRPr="00890D88">
        <w:rPr>
          <w:rFonts w:ascii="Times New Roman" w:hAnsi="Times New Roman" w:cs="Times New Roman"/>
          <w:sz w:val="24"/>
          <w:szCs w:val="24"/>
        </w:rPr>
        <w:t>сформулирована четко обоснована</w:t>
      </w:r>
      <w:proofErr w:type="gramEnd"/>
      <w:r w:rsidRPr="00890D8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развернутый план состоит из основных этапов и всех необходимых промежуточных шагов по достижению цели;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тема проекта раскрыта исчерпывающе, автор продемонстрировал глубокие знания, выходящие за рамки школьной программы;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• работа содержит достаточно полную информацию из разнообразных источников;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способы работы достаточны и использованы уместно и эффективно, цели проекта достигнуты;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представлен исчерпывающий анализ ситуаций, складывавшихся в ходе работы, сделаны необходимые выводы, намечены перспективы работы;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работа отличается творческим подходом, собственным оригинальным отношением автора к идее проекта;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работа отличается четким и грамотным оформлением в точном соответствии с установленными правилами;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• на защите проекта 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ему удалось вызвать большой интерес аудитории; </w:t>
      </w:r>
    </w:p>
    <w:p w:rsidR="00517808" w:rsidRPr="00890D88" w:rsidRDefault="00517808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• проектный продукт полностью соответствует требованиям качества (эстетичен, удобен в использовании, соответствует заявленным целям).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Что касается 9-10-классников, то они могут полностью самостоятельно выполнить практически всю работу в рамках проекта, поэтому к ним предъявляются требования в полном объеме, что и находит свое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>отражение в перечне критериев оценивания их работ.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Критериев оценивания достаточно много, важно понимать, что критерии должны быть понятны ученику, выработаны заранее и известны учащимся, должны учитывать их возрастные особенности. Представим несколько примеров </w:t>
      </w:r>
      <w:proofErr w:type="spellStart"/>
      <w:r w:rsidRPr="00890D88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90D88">
        <w:rPr>
          <w:rFonts w:ascii="Times New Roman" w:hAnsi="Times New Roman" w:cs="Times New Roman"/>
          <w:sz w:val="24"/>
          <w:szCs w:val="24"/>
        </w:rPr>
        <w:t xml:space="preserve"> оценки: Приложение 1 – Критерий защиты проекта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7ED9E7" wp14:editId="1C7A39E1">
            <wp:extent cx="3578087" cy="527424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9183" cy="527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D88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5A02F" wp14:editId="227F0045">
            <wp:extent cx="4556097" cy="347815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8973" cy="348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Приложение 3</w:t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1D8F54" wp14:editId="781069B8">
            <wp:extent cx="6152515" cy="73850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F23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Приложение 4</w:t>
      </w:r>
    </w:p>
    <w:p w:rsidR="00D33B30" w:rsidRPr="00890D88" w:rsidRDefault="00EB6F23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994B80" wp14:editId="3CF250A2">
            <wp:extent cx="5876925" cy="5114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Работа по группам:</w:t>
      </w: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Задание: каждой группе выданы критерии оценивания работы, которые нужно сформировать в 3 группы: </w:t>
      </w: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>- универсальные критерии оценивания</w:t>
      </w:r>
      <w:r w:rsidR="00113F2D"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 защиты проекта</w:t>
      </w:r>
      <w:r w:rsidRPr="00890D8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-критерии оценки </w:t>
      </w:r>
      <w:r w:rsidR="00113F2D"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защиты </w:t>
      </w:r>
      <w:r w:rsidRPr="00890D88">
        <w:rPr>
          <w:rFonts w:ascii="Times New Roman" w:hAnsi="Times New Roman" w:cs="Times New Roman"/>
          <w:b/>
          <w:bCs/>
          <w:sz w:val="24"/>
          <w:szCs w:val="24"/>
        </w:rPr>
        <w:t>творческого проекта;</w:t>
      </w:r>
    </w:p>
    <w:p w:rsidR="00D33B30" w:rsidRPr="00890D88" w:rsidRDefault="00D33B30" w:rsidP="0051780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- критерии оценки </w:t>
      </w:r>
      <w:r w:rsidR="00113F2D" w:rsidRPr="00890D88">
        <w:rPr>
          <w:rFonts w:ascii="Times New Roman" w:hAnsi="Times New Roman" w:cs="Times New Roman"/>
          <w:b/>
          <w:bCs/>
          <w:sz w:val="24"/>
          <w:szCs w:val="24"/>
        </w:rPr>
        <w:t xml:space="preserve">защиты </w:t>
      </w:r>
      <w:r w:rsidRPr="00890D88">
        <w:rPr>
          <w:rFonts w:ascii="Times New Roman" w:hAnsi="Times New Roman" w:cs="Times New Roman"/>
          <w:b/>
          <w:bCs/>
          <w:sz w:val="24"/>
          <w:szCs w:val="24"/>
        </w:rPr>
        <w:t>учебного проекта;</w:t>
      </w:r>
    </w:p>
    <w:sectPr w:rsidR="00D33B30" w:rsidRPr="00890D88" w:rsidSect="00153093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C79D9"/>
    <w:multiLevelType w:val="hybridMultilevel"/>
    <w:tmpl w:val="59D2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8072F"/>
    <w:multiLevelType w:val="multilevel"/>
    <w:tmpl w:val="6BB4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22D59"/>
    <w:multiLevelType w:val="multilevel"/>
    <w:tmpl w:val="E262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73263"/>
    <w:multiLevelType w:val="hybridMultilevel"/>
    <w:tmpl w:val="171E4FFA"/>
    <w:lvl w:ilvl="0" w:tplc="4A040768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nsid w:val="65C61C0D"/>
    <w:multiLevelType w:val="hybridMultilevel"/>
    <w:tmpl w:val="A79229D8"/>
    <w:lvl w:ilvl="0" w:tplc="F28A58E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69B0FF1"/>
    <w:multiLevelType w:val="hybridMultilevel"/>
    <w:tmpl w:val="0164A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DD"/>
    <w:rsid w:val="00113F2D"/>
    <w:rsid w:val="00153093"/>
    <w:rsid w:val="001E249C"/>
    <w:rsid w:val="00315517"/>
    <w:rsid w:val="00500B15"/>
    <w:rsid w:val="00517808"/>
    <w:rsid w:val="005B4240"/>
    <w:rsid w:val="00680718"/>
    <w:rsid w:val="00786DBC"/>
    <w:rsid w:val="008609B5"/>
    <w:rsid w:val="00890D88"/>
    <w:rsid w:val="009E4277"/>
    <w:rsid w:val="00B2078A"/>
    <w:rsid w:val="00B33BDD"/>
    <w:rsid w:val="00D33B30"/>
    <w:rsid w:val="00D70B69"/>
    <w:rsid w:val="00D90A60"/>
    <w:rsid w:val="00E13C6D"/>
    <w:rsid w:val="00E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31551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a3">
    <w:name w:val="Normal (Web)"/>
    <w:basedOn w:val="a"/>
    <w:uiPriority w:val="99"/>
    <w:semiHidden/>
    <w:rsid w:val="00D90A6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styleId="a4">
    <w:name w:val="Table Grid"/>
    <w:basedOn w:val="a1"/>
    <w:uiPriority w:val="99"/>
    <w:rsid w:val="00D9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0B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31551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styleId="a3">
    <w:name w:val="Normal (Web)"/>
    <w:basedOn w:val="a"/>
    <w:uiPriority w:val="99"/>
    <w:semiHidden/>
    <w:rsid w:val="00D90A6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styleId="a4">
    <w:name w:val="Table Grid"/>
    <w:basedOn w:val="a1"/>
    <w:uiPriority w:val="99"/>
    <w:rsid w:val="00D9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0B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</dc:creator>
  <cp:keywords/>
  <dc:description/>
  <cp:lastModifiedBy>M11</cp:lastModifiedBy>
  <cp:revision>3</cp:revision>
  <dcterms:created xsi:type="dcterms:W3CDTF">2019-04-23T10:33:00Z</dcterms:created>
  <dcterms:modified xsi:type="dcterms:W3CDTF">2021-01-30T11:11:00Z</dcterms:modified>
</cp:coreProperties>
</file>